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SOUTH HOLLAND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76811A64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ITEM</w:t>
      </w:r>
      <w:r w:rsidR="0088307D">
        <w:rPr>
          <w:rFonts w:ascii="Arial" w:eastAsia="Times New Roman" w:hAnsi="Arial" w:cs="Arial"/>
          <w:b/>
          <w:snapToGrid w:val="0"/>
          <w:sz w:val="28"/>
          <w:szCs w:val="28"/>
        </w:rPr>
        <w:t>S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FOR SALE BY TENDER – </w:t>
      </w:r>
      <w:r w:rsidR="00403E2F">
        <w:rPr>
          <w:rFonts w:ascii="Arial" w:eastAsia="Times New Roman" w:hAnsi="Arial" w:cs="Arial"/>
          <w:b/>
          <w:snapToGrid w:val="0"/>
          <w:sz w:val="28"/>
          <w:szCs w:val="28"/>
        </w:rPr>
        <w:t>JUNE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202</w:t>
      </w:r>
      <w:r w:rsidR="00D8412A">
        <w:rPr>
          <w:rFonts w:ascii="Arial" w:eastAsia="Times New Roman" w:hAnsi="Arial" w:cs="Arial"/>
          <w:b/>
          <w:snapToGrid w:val="0"/>
          <w:sz w:val="28"/>
          <w:szCs w:val="28"/>
        </w:rPr>
        <w:t>1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60F83B83" w14:textId="40E6BD9C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>ITEM CAN BE VIEWED BY APPOINTMENT AT HOLBEACH DEPOT, NEAR SPALDING, LINCS – CONTACT 07960 710924</w:t>
      </w:r>
    </w:p>
    <w:p w14:paraId="2E0FE902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36AB217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1F3EF752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6549"/>
        <w:gridCol w:w="1389"/>
      </w:tblGrid>
      <w:tr w:rsidR="00B056E3" w:rsidRPr="00B056E3" w14:paraId="5C4B3F8E" w14:textId="77777777" w:rsidTr="0037313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4F87D" w14:textId="77777777" w:rsidR="00B056E3" w:rsidRPr="00B056E3" w:rsidRDefault="00B056E3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ITEM REF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CD9F" w14:textId="77777777" w:rsidR="00B056E3" w:rsidRPr="00B056E3" w:rsidRDefault="00B056E3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60A20" w14:textId="77777777" w:rsidR="00B056E3" w:rsidRPr="00B056E3" w:rsidRDefault="00B056E3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F64C3" w14:textId="77777777" w:rsidR="00B056E3" w:rsidRPr="00B056E3" w:rsidRDefault="00B056E3" w:rsidP="00B056E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TENDERED PRICE</w:t>
            </w:r>
          </w:p>
          <w:p w14:paraId="45795F56" w14:textId="77777777" w:rsidR="00B056E3" w:rsidRPr="00B056E3" w:rsidRDefault="00B056E3" w:rsidP="00B056E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£</w:t>
            </w:r>
          </w:p>
        </w:tc>
      </w:tr>
      <w:tr w:rsidR="0088307D" w:rsidRPr="00B056E3" w14:paraId="1F3840DD" w14:textId="77777777" w:rsidTr="004A51E1">
        <w:tc>
          <w:tcPr>
            <w:tcW w:w="993" w:type="dxa"/>
            <w:tcBorders>
              <w:top w:val="nil"/>
              <w:right w:val="nil"/>
            </w:tcBorders>
          </w:tcPr>
          <w:p w14:paraId="4DD21835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FF77921" w14:textId="77777777" w:rsidR="0088307D" w:rsidRDefault="0088307D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385BF851" w14:textId="5E60D89C" w:rsidR="00403E2F" w:rsidRPr="00403E2F" w:rsidRDefault="00403E2F" w:rsidP="00403E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Samsung SF 30D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Forklift</w:t>
            </w:r>
          </w:p>
          <w:p w14:paraId="3B521D48" w14:textId="77777777" w:rsidR="00403E2F" w:rsidRPr="00403E2F" w:rsidRDefault="00403E2F" w:rsidP="00403E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Non-capped capacity 3000kg</w:t>
            </w:r>
          </w:p>
          <w:p w14:paraId="14711B79" w14:textId="4D332442" w:rsidR="00403E2F" w:rsidRPr="00403E2F" w:rsidRDefault="00403E2F" w:rsidP="00403E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E2F">
              <w:rPr>
                <w:rFonts w:ascii="Arial" w:eastAsia="Times New Roman" w:hAnsi="Arial" w:cs="Arial"/>
                <w:sz w:val="20"/>
                <w:szCs w:val="20"/>
              </w:rPr>
              <w:t xml:space="preserve">Down Rated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2450kg</w:t>
            </w:r>
          </w:p>
          <w:p w14:paraId="583A3589" w14:textId="1ED3E54E" w:rsidR="00403E2F" w:rsidRPr="00403E2F" w:rsidRDefault="00403E2F" w:rsidP="00403E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Extra Equipment side shift</w:t>
            </w:r>
          </w:p>
          <w:p w14:paraId="4C24B591" w14:textId="321B48F9" w:rsidR="00403E2F" w:rsidRPr="00403E2F" w:rsidRDefault="00403E2F" w:rsidP="00403E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Three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</w:t>
            </w: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ce mast</w:t>
            </w:r>
          </w:p>
          <w:p w14:paraId="7C951936" w14:textId="17E3D20E" w:rsidR="0088307D" w:rsidRPr="00B056E3" w:rsidRDefault="00403E2F" w:rsidP="00542D57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03E2F">
              <w:rPr>
                <w:rFonts w:ascii="Arial" w:eastAsia="Times New Roman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Pr="00403E2F">
              <w:rPr>
                <w:rFonts w:ascii="Arial" w:eastAsia="Times New Roman" w:hAnsi="Arial" w:cs="Arial"/>
                <w:sz w:val="20"/>
                <w:szCs w:val="20"/>
              </w:rPr>
              <w:t>manufacture 1998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</w:tcBorders>
          </w:tcPr>
          <w:p w14:paraId="7EF52FD0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88307D" w:rsidRPr="00B056E3" w14:paraId="15E44740" w14:textId="77777777" w:rsidTr="004A51E1">
        <w:trPr>
          <w:trHeight w:val="462"/>
        </w:trPr>
        <w:tc>
          <w:tcPr>
            <w:tcW w:w="993" w:type="dxa"/>
            <w:tcBorders>
              <w:bottom w:val="nil"/>
              <w:right w:val="nil"/>
            </w:tcBorders>
          </w:tcPr>
          <w:p w14:paraId="4C1D3354" w14:textId="4141BDE5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7</w:t>
            </w:r>
            <w:r w:rsidR="00403E2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204</w:t>
            </w:r>
          </w:p>
        </w:tc>
        <w:tc>
          <w:tcPr>
            <w:tcW w:w="6832" w:type="dxa"/>
            <w:gridSpan w:val="2"/>
            <w:vMerge/>
            <w:tcBorders>
              <w:left w:val="single" w:sz="4" w:space="0" w:color="auto"/>
            </w:tcBorders>
          </w:tcPr>
          <w:p w14:paraId="1746FD94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left w:val="single" w:sz="4" w:space="0" w:color="auto"/>
            </w:tcBorders>
          </w:tcPr>
          <w:p w14:paraId="197AC500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88307D" w:rsidRPr="00B056E3" w14:paraId="08C22CC6" w14:textId="77777777" w:rsidTr="004A51E1">
        <w:trPr>
          <w:trHeight w:val="411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14:paraId="718E2934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CFB09D" w14:textId="77777777" w:rsidR="0088307D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B779A3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58420E41" w14:textId="77777777" w:rsidR="00B056E3" w:rsidRP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929A701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Terms of sale</w:t>
      </w:r>
    </w:p>
    <w:p w14:paraId="4DF8D7EF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</w:p>
    <w:p w14:paraId="5E80CE5A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All items sold as seen.</w:t>
      </w:r>
    </w:p>
    <w:p w14:paraId="0E794D6E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VAT will be added to the tendered price at the applicable rate on the Board’s sale invoice.</w:t>
      </w:r>
    </w:p>
    <w:p w14:paraId="5E9C3CAA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Payment to be made in full within 28 days of invoice.</w:t>
      </w:r>
    </w:p>
    <w:p w14:paraId="121EAB4B" w14:textId="59D8723A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>Items cannot be collected until payment has been made in full and has cleared</w:t>
      </w:r>
      <w:r w:rsidR="00D8412A">
        <w:rPr>
          <w:rFonts w:ascii="Arial" w:eastAsia="Times New Roman" w:hAnsi="Arial" w:cs="Arial"/>
          <w:snapToGrid w:val="0"/>
          <w:sz w:val="20"/>
          <w:szCs w:val="20"/>
          <w:lang w:val="en-US"/>
        </w:rPr>
        <w:t>.</w:t>
      </w:r>
    </w:p>
    <w:p w14:paraId="3D9E1C89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Items to be collected within 28 days following payment. </w:t>
      </w:r>
    </w:p>
    <w:p w14:paraId="75B987C3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The successful purchaser to arrange collection/carriage of the item at their cost.</w:t>
      </w:r>
    </w:p>
    <w:p w14:paraId="699A356E" w14:textId="1213845F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Closing date for tenders is </w:t>
      </w: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midday on 2</w:t>
      </w:r>
      <w:r w:rsidR="00403E2F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5 June</w:t>
      </w:r>
      <w:r w:rsidR="00D8412A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 xml:space="preserve"> 2021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.</w:t>
      </w:r>
    </w:p>
    <w:p w14:paraId="5C00A4E3" w14:textId="77777777" w:rsidR="00B056E3" w:rsidRP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1491048" w14:textId="77777777" w:rsidR="00B056E3" w:rsidRPr="00B056E3" w:rsidRDefault="00B056E3" w:rsidP="00B056E3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FORM OF TENDER</w:t>
      </w:r>
    </w:p>
    <w:p w14:paraId="6B023BB9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4FBA106F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I/We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US"/>
        </w:rPr>
        <w:t>*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..............................................................................................................................................</w:t>
      </w:r>
    </w:p>
    <w:p w14:paraId="30154AD1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3BE3FB42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342AE9D2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Of 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..............................................................................................................................................</w:t>
      </w:r>
    </w:p>
    <w:p w14:paraId="6D58E4C5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64D3E59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..............................................................................................................................................</w:t>
      </w:r>
    </w:p>
    <w:p w14:paraId="5C5D9BA5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E28F571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…………………………………………………………………………………………………….....</w:t>
      </w:r>
    </w:p>
    <w:p w14:paraId="545CA420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11142AF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……………………………………………………………………………………………………….</w:t>
      </w:r>
    </w:p>
    <w:p w14:paraId="0E37EC00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126566DD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b/>
          <w:i/>
          <w:snapToGrid w:val="0"/>
          <w:sz w:val="20"/>
          <w:szCs w:val="20"/>
          <w:lang w:val="en-US"/>
        </w:rPr>
        <w:t>(BLOCK CAPITALS PLEASE)</w:t>
      </w:r>
    </w:p>
    <w:p w14:paraId="5727E75D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30E3D063" w14:textId="77777777" w:rsidR="00B056E3" w:rsidRP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I/We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US"/>
        </w:rPr>
        <w:t>*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hereby offer to purchase from </w:t>
      </w: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SOUTH HOLLAND INTERNAL DRAINAGE BOARD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513E4F0E" w14:textId="77777777" w:rsidR="00B056E3" w:rsidRP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I/We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US"/>
        </w:rPr>
        <w:t>*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hereby agree to the above terms of sale.</w:t>
      </w:r>
    </w:p>
    <w:p w14:paraId="5E6BA0E7" w14:textId="77777777" w:rsid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6208AF6F" w14:textId="77777777" w:rsidR="00CA2B30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23F1649" w14:textId="77777777" w:rsid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SIGNED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  <w:t>....................................................................................</w:t>
      </w:r>
      <w:r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  <w:t xml:space="preserve">                                     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DATE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  <w:t>.........................................................................................</w:t>
      </w:r>
    </w:p>
    <w:p w14:paraId="3600C277" w14:textId="77777777" w:rsidR="0088307D" w:rsidRPr="00B056E3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</w:pPr>
    </w:p>
    <w:p w14:paraId="384BFA57" w14:textId="39031F4B" w:rsidR="00B056E3" w:rsidRPr="0088307D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</w:pPr>
      <w:r w:rsidRPr="0088307D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val="en-US"/>
        </w:rPr>
        <w:t>*</w:t>
      </w:r>
      <w:r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 xml:space="preserve"> Delete as appropriate</w:t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68565C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 xml:space="preserve">            </w:t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  <w:t xml:space="preserve">            </w:t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</w:p>
    <w:sectPr w:rsidR="00B056E3" w:rsidRPr="0088307D" w:rsidSect="00D8412A">
      <w:footerReference w:type="default" r:id="rId7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155E" w14:textId="77777777" w:rsidR="00CE2D4E" w:rsidRDefault="00CE2D4E" w:rsidP="00CE2D4E">
      <w:pPr>
        <w:spacing w:after="0" w:line="240" w:lineRule="auto"/>
      </w:pPr>
      <w:r>
        <w:separator/>
      </w:r>
    </w:p>
  </w:endnote>
  <w:endnote w:type="continuationSeparator" w:id="0">
    <w:p w14:paraId="367C9671" w14:textId="77777777" w:rsidR="00CE2D4E" w:rsidRDefault="00CE2D4E" w:rsidP="00C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AE1A" w14:textId="77777777" w:rsidR="00CE2D4E" w:rsidRPr="00CE2D4E" w:rsidRDefault="00CE2D4E" w:rsidP="00CE2D4E">
    <w:pPr>
      <w:widowControl w:val="0"/>
      <w:spacing w:after="0" w:line="240" w:lineRule="auto"/>
      <w:jc w:val="right"/>
      <w:rPr>
        <w:rFonts w:ascii="Arial" w:eastAsia="Times New Roman" w:hAnsi="Arial" w:cs="Arial"/>
        <w:b/>
        <w:bCs/>
        <w:i/>
        <w:iCs/>
        <w:snapToGrid w:val="0"/>
        <w:sz w:val="18"/>
        <w:szCs w:val="18"/>
        <w:lang w:val="en-US"/>
      </w:rPr>
    </w:pPr>
    <w:r w:rsidRPr="00CE2D4E">
      <w:rPr>
        <w:rFonts w:ascii="Arial" w:eastAsia="Times New Roman" w:hAnsi="Arial" w:cs="Arial"/>
        <w:b/>
        <w:bCs/>
        <w:i/>
        <w:iCs/>
        <w:snapToGrid w:val="0"/>
        <w:sz w:val="18"/>
        <w:szCs w:val="18"/>
        <w:lang w:val="en-US"/>
      </w:rPr>
      <w:t>Tenders to be returned to:</w:t>
    </w:r>
  </w:p>
  <w:p w14:paraId="599154A1" w14:textId="1D7E87A1" w:rsidR="00CE2D4E" w:rsidRPr="00CE2D4E" w:rsidRDefault="00CE2D4E" w:rsidP="00CE2D4E">
    <w:pPr>
      <w:widowControl w:val="0"/>
      <w:spacing w:after="0" w:line="240" w:lineRule="auto"/>
      <w:jc w:val="right"/>
      <w:rPr>
        <w:b/>
        <w:i/>
        <w:iCs/>
        <w:sz w:val="24"/>
        <w:szCs w:val="24"/>
      </w:rPr>
    </w:pP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South Holland IDB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 xml:space="preserve">, 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Marsh Reeves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 xml:space="preserve">, 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Foxes Lowe Road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 xml:space="preserve">, 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Holbeach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 xml:space="preserve">, 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Spalding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 xml:space="preserve">, 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Lincs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 xml:space="preserve">, </w:t>
    </w:r>
    <w:r w:rsidRPr="00CE2D4E">
      <w:rPr>
        <w:rFonts w:ascii="Arial" w:eastAsia="Times New Roman" w:hAnsi="Arial" w:cs="Arial"/>
        <w:i/>
        <w:iCs/>
        <w:snapToGrid w:val="0"/>
        <w:sz w:val="18"/>
        <w:szCs w:val="18"/>
        <w:lang w:val="en-US"/>
      </w:rPr>
      <w:t>PE12 7PA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ABE7" w14:textId="77777777" w:rsidR="00CE2D4E" w:rsidRDefault="00CE2D4E" w:rsidP="00CE2D4E">
      <w:pPr>
        <w:spacing w:after="0" w:line="240" w:lineRule="auto"/>
      </w:pPr>
      <w:r>
        <w:separator/>
      </w:r>
    </w:p>
  </w:footnote>
  <w:footnote w:type="continuationSeparator" w:id="0">
    <w:p w14:paraId="06DD9CF3" w14:textId="77777777" w:rsidR="00CE2D4E" w:rsidRDefault="00CE2D4E" w:rsidP="00CE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A5AA4"/>
    <w:rsid w:val="00260538"/>
    <w:rsid w:val="002B6C0F"/>
    <w:rsid w:val="00356772"/>
    <w:rsid w:val="00366731"/>
    <w:rsid w:val="00403E2F"/>
    <w:rsid w:val="00453C20"/>
    <w:rsid w:val="00542D57"/>
    <w:rsid w:val="0068565C"/>
    <w:rsid w:val="00712549"/>
    <w:rsid w:val="007B56E6"/>
    <w:rsid w:val="0088307D"/>
    <w:rsid w:val="008E344B"/>
    <w:rsid w:val="0098362F"/>
    <w:rsid w:val="00A4153B"/>
    <w:rsid w:val="00A668D0"/>
    <w:rsid w:val="00B056E3"/>
    <w:rsid w:val="00BC1A46"/>
    <w:rsid w:val="00BF15B5"/>
    <w:rsid w:val="00CA2B30"/>
    <w:rsid w:val="00CE2D4E"/>
    <w:rsid w:val="00D8412A"/>
    <w:rsid w:val="00E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4E"/>
  </w:style>
  <w:style w:type="paragraph" w:styleId="Footer">
    <w:name w:val="footer"/>
    <w:basedOn w:val="Normal"/>
    <w:link w:val="FooterChar"/>
    <w:uiPriority w:val="99"/>
    <w:unhideWhenUsed/>
    <w:rsid w:val="00CE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Pippa Purser-Ward</cp:lastModifiedBy>
  <cp:revision>3</cp:revision>
  <cp:lastPrinted>2020-11-04T10:00:00Z</cp:lastPrinted>
  <dcterms:created xsi:type="dcterms:W3CDTF">2021-06-14T11:36:00Z</dcterms:created>
  <dcterms:modified xsi:type="dcterms:W3CDTF">2021-06-14T11:36:00Z</dcterms:modified>
</cp:coreProperties>
</file>